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BFD" w:rsidRDefault="005D6A5B" w:rsidP="005D6A5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  <w:lang w:eastAsia="es-ES"/>
        </w:rPr>
      </w:pPr>
      <w:r w:rsidRPr="00A61780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eastAsia="es-ES"/>
        </w:rPr>
        <w:t xml:space="preserve">ANEXO: ESCALA DE AUTOEVALUACIÓN DE LA OBRA </w:t>
      </w:r>
      <w:r w:rsidRPr="004F0836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  <w:lang w:eastAsia="es-ES"/>
        </w:rPr>
        <w:t>donde reside el religioso</w:t>
      </w:r>
      <w:r w:rsidR="00B13BFD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  <w:lang w:eastAsia="es-ES"/>
        </w:rPr>
        <w:t>.</w:t>
      </w:r>
    </w:p>
    <w:p w:rsidR="00B13BFD" w:rsidRPr="00B13BFD" w:rsidRDefault="00B13BFD" w:rsidP="005D6A5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FF"/>
          <w:sz w:val="18"/>
          <w:szCs w:val="36"/>
          <w:lang w:eastAsia="es-ES"/>
        </w:rPr>
      </w:pPr>
    </w:p>
    <w:p w:rsidR="005D6A5B" w:rsidRPr="004F0836" w:rsidRDefault="00B13BFD" w:rsidP="005D6A5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  <w:lang w:eastAsia="es-ES"/>
        </w:rPr>
        <w:t>NOMBRE DE LA OBRA: ___________________________________</w:t>
      </w:r>
    </w:p>
    <w:p w:rsidR="005D6A5B" w:rsidRPr="00B13BFD" w:rsidRDefault="005D6A5B" w:rsidP="005D6A5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sz w:val="18"/>
          <w:szCs w:val="36"/>
          <w:lang w:eastAsia="es-ES"/>
        </w:rPr>
      </w:pPr>
    </w:p>
    <w:p w:rsidR="005D6A5B" w:rsidRPr="000941C9" w:rsidRDefault="005D6A5B" w:rsidP="005D6A5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0941C9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es-ES"/>
        </w:rPr>
        <w:t>Fase de Discernimiento — Consulta Ordinaria de la Orden</w:t>
      </w:r>
    </w:p>
    <w:p w:rsidR="005D6A5B" w:rsidRDefault="005D6A5B" w:rsidP="005D6A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</w:p>
    <w:p w:rsidR="00B13BFD" w:rsidRDefault="00B13BFD" w:rsidP="005D6A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bookmarkStart w:id="0" w:name="_GoBack"/>
      <w:bookmarkEnd w:id="0"/>
    </w:p>
    <w:p w:rsidR="005D6A5B" w:rsidRPr="00AA4976" w:rsidRDefault="005D6A5B" w:rsidP="005D6A5B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6"/>
          <w:lang w:eastAsia="es-ES"/>
        </w:rPr>
      </w:pPr>
      <w:r w:rsidRPr="00AA4976">
        <w:rPr>
          <w:rFonts w:ascii="Times New Roman" w:eastAsia="Times New Roman" w:hAnsi="Times New Roman" w:cs="Times New Roman"/>
          <w:b/>
          <w:bCs/>
          <w:sz w:val="32"/>
          <w:szCs w:val="36"/>
          <w:lang w:eastAsia="es-ES"/>
        </w:rPr>
        <w:t>Instrucciones:</w:t>
      </w:r>
      <w:r w:rsidRPr="00AA4976">
        <w:rPr>
          <w:rFonts w:ascii="Times New Roman" w:eastAsia="Times New Roman" w:hAnsi="Times New Roman" w:cs="Times New Roman"/>
          <w:sz w:val="32"/>
          <w:szCs w:val="36"/>
          <w:lang w:eastAsia="es-ES"/>
        </w:rPr>
        <w:t xml:space="preserve"> Cada comunidad u obra debe evaluar con sinceridad evangélica su situación actual respecto a los siguientes 10 e</w:t>
      </w:r>
      <w:r>
        <w:rPr>
          <w:rFonts w:ascii="Times New Roman" w:eastAsia="Times New Roman" w:hAnsi="Times New Roman" w:cs="Times New Roman"/>
          <w:sz w:val="32"/>
          <w:szCs w:val="36"/>
          <w:lang w:eastAsia="es-ES"/>
        </w:rPr>
        <w:t>nunciados fundamentales. Utilizad</w:t>
      </w:r>
      <w:r w:rsidRPr="00AA4976">
        <w:rPr>
          <w:rFonts w:ascii="Times New Roman" w:eastAsia="Times New Roman" w:hAnsi="Times New Roman" w:cs="Times New Roman"/>
          <w:sz w:val="32"/>
          <w:szCs w:val="36"/>
          <w:lang w:eastAsia="es-ES"/>
        </w:rPr>
        <w:t xml:space="preserve"> una escala de valoración del </w:t>
      </w:r>
      <w:r w:rsidRPr="00AA4976">
        <w:rPr>
          <w:rFonts w:ascii="Times New Roman" w:eastAsia="Times New Roman" w:hAnsi="Times New Roman" w:cs="Times New Roman"/>
          <w:b/>
          <w:bCs/>
          <w:sz w:val="32"/>
          <w:szCs w:val="36"/>
          <w:lang w:eastAsia="es-ES"/>
        </w:rPr>
        <w:t>1 al 5</w:t>
      </w:r>
      <w:r w:rsidRPr="00AA4976">
        <w:rPr>
          <w:rFonts w:ascii="Times New Roman" w:eastAsia="Times New Roman" w:hAnsi="Times New Roman" w:cs="Times New Roman"/>
          <w:sz w:val="32"/>
          <w:szCs w:val="36"/>
          <w:lang w:eastAsia="es-ES"/>
        </w:rPr>
        <w:t>, donde:</w:t>
      </w:r>
    </w:p>
    <w:p w:rsidR="005D6A5B" w:rsidRPr="00AA4976" w:rsidRDefault="005D6A5B" w:rsidP="005D6A5B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6"/>
          <w:lang w:eastAsia="es-ES"/>
        </w:rPr>
      </w:pPr>
      <w:r w:rsidRPr="00AA4976">
        <w:rPr>
          <w:rFonts w:ascii="Times New Roman" w:eastAsia="Times New Roman" w:hAnsi="Times New Roman" w:cs="Times New Roman"/>
          <w:b/>
          <w:bCs/>
          <w:sz w:val="32"/>
          <w:szCs w:val="36"/>
          <w:lang w:eastAsia="es-ES"/>
        </w:rPr>
        <w:t>1:</w:t>
      </w:r>
      <w:r w:rsidRPr="00AA4976">
        <w:rPr>
          <w:rFonts w:ascii="Times New Roman" w:eastAsia="Times New Roman" w:hAnsi="Times New Roman" w:cs="Times New Roman"/>
          <w:sz w:val="32"/>
          <w:szCs w:val="36"/>
          <w:lang w:eastAsia="es-ES"/>
        </w:rPr>
        <w:t xml:space="preserve"> Deficiente / No se cumple en absoluto.</w:t>
      </w:r>
    </w:p>
    <w:p w:rsidR="005D6A5B" w:rsidRPr="00AA4976" w:rsidRDefault="005D6A5B" w:rsidP="005D6A5B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6"/>
          <w:lang w:eastAsia="es-ES"/>
        </w:rPr>
      </w:pPr>
      <w:r w:rsidRPr="00AA4976">
        <w:rPr>
          <w:rFonts w:ascii="Times New Roman" w:eastAsia="Times New Roman" w:hAnsi="Times New Roman" w:cs="Times New Roman"/>
          <w:b/>
          <w:bCs/>
          <w:sz w:val="32"/>
          <w:szCs w:val="36"/>
          <w:lang w:eastAsia="es-ES"/>
        </w:rPr>
        <w:t>2:</w:t>
      </w:r>
      <w:r w:rsidRPr="00AA4976">
        <w:rPr>
          <w:rFonts w:ascii="Times New Roman" w:eastAsia="Times New Roman" w:hAnsi="Times New Roman" w:cs="Times New Roman"/>
          <w:sz w:val="32"/>
          <w:szCs w:val="36"/>
          <w:lang w:eastAsia="es-ES"/>
        </w:rPr>
        <w:t xml:space="preserve"> Insuficiente / Se cumple de manera débil o muy esporádica.</w:t>
      </w:r>
    </w:p>
    <w:p w:rsidR="005D6A5B" w:rsidRPr="00AA4976" w:rsidRDefault="005D6A5B" w:rsidP="005D6A5B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6"/>
          <w:lang w:eastAsia="es-ES"/>
        </w:rPr>
      </w:pPr>
      <w:r w:rsidRPr="00AA4976">
        <w:rPr>
          <w:rFonts w:ascii="Times New Roman" w:eastAsia="Times New Roman" w:hAnsi="Times New Roman" w:cs="Times New Roman"/>
          <w:b/>
          <w:bCs/>
          <w:sz w:val="32"/>
          <w:szCs w:val="36"/>
          <w:lang w:eastAsia="es-ES"/>
        </w:rPr>
        <w:t>3:</w:t>
      </w:r>
      <w:r w:rsidRPr="00AA4976">
        <w:rPr>
          <w:rFonts w:ascii="Times New Roman" w:eastAsia="Times New Roman" w:hAnsi="Times New Roman" w:cs="Times New Roman"/>
          <w:sz w:val="32"/>
          <w:szCs w:val="36"/>
          <w:lang w:eastAsia="es-ES"/>
        </w:rPr>
        <w:t xml:space="preserve"> Aceptable / Se cumple formalmente, pero carece de fuerza o proyección.</w:t>
      </w:r>
    </w:p>
    <w:p w:rsidR="005D6A5B" w:rsidRPr="00AA4976" w:rsidRDefault="005D6A5B" w:rsidP="005D6A5B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6"/>
          <w:lang w:eastAsia="es-ES"/>
        </w:rPr>
      </w:pPr>
      <w:r w:rsidRPr="00AA4976">
        <w:rPr>
          <w:rFonts w:ascii="Times New Roman" w:eastAsia="Times New Roman" w:hAnsi="Times New Roman" w:cs="Times New Roman"/>
          <w:b/>
          <w:bCs/>
          <w:sz w:val="32"/>
          <w:szCs w:val="36"/>
          <w:lang w:eastAsia="es-ES"/>
        </w:rPr>
        <w:t>4:</w:t>
      </w:r>
      <w:r w:rsidRPr="00AA4976">
        <w:rPr>
          <w:rFonts w:ascii="Times New Roman" w:eastAsia="Times New Roman" w:hAnsi="Times New Roman" w:cs="Times New Roman"/>
          <w:sz w:val="32"/>
          <w:szCs w:val="36"/>
          <w:lang w:eastAsia="es-ES"/>
        </w:rPr>
        <w:t xml:space="preserve"> Satisfactorio / Se cumple de manera sólida, regular y con frutos visibles.</w:t>
      </w:r>
    </w:p>
    <w:p w:rsidR="005D6A5B" w:rsidRPr="00AA4976" w:rsidRDefault="005D6A5B" w:rsidP="005D6A5B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6"/>
          <w:lang w:eastAsia="es-ES"/>
        </w:rPr>
      </w:pPr>
      <w:r w:rsidRPr="00AA4976">
        <w:rPr>
          <w:rFonts w:ascii="Times New Roman" w:eastAsia="Times New Roman" w:hAnsi="Times New Roman" w:cs="Times New Roman"/>
          <w:b/>
          <w:bCs/>
          <w:sz w:val="32"/>
          <w:szCs w:val="36"/>
          <w:lang w:eastAsia="es-ES"/>
        </w:rPr>
        <w:t>5:</w:t>
      </w:r>
      <w:r w:rsidRPr="00AA4976">
        <w:rPr>
          <w:rFonts w:ascii="Times New Roman" w:eastAsia="Times New Roman" w:hAnsi="Times New Roman" w:cs="Times New Roman"/>
          <w:sz w:val="32"/>
          <w:szCs w:val="36"/>
          <w:lang w:eastAsia="es-ES"/>
        </w:rPr>
        <w:t xml:space="preserve"> Excelente / Se cumple plenamente, es un referente carismático y operativo.</w:t>
      </w:r>
    </w:p>
    <w:p w:rsidR="005D6A5B" w:rsidRPr="000941C9" w:rsidRDefault="009C19EB" w:rsidP="005D6A5B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pict>
          <v:rect id="_x0000_i1044" style="width:0;height:.75pt" o:hralign="center" o:hrstd="t" o:hr="t" fillcolor="#a0a0a0" stroked="f"/>
        </w:pict>
      </w:r>
    </w:p>
    <w:p w:rsidR="00B13BFD" w:rsidRDefault="00B13BFD" w:rsidP="005D6A5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eastAsia="es-ES"/>
        </w:rPr>
      </w:pPr>
    </w:p>
    <w:p w:rsidR="005D6A5B" w:rsidRDefault="005D6A5B" w:rsidP="005D6A5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eastAsia="es-ES"/>
        </w:rPr>
      </w:pPr>
      <w:r w:rsidRPr="00A61780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eastAsia="es-ES"/>
        </w:rPr>
        <w:t>TABLA DE EVALUACIÓN CUANTITATIVA</w:t>
      </w:r>
    </w:p>
    <w:p w:rsidR="00B13BFD" w:rsidRPr="00A61780" w:rsidRDefault="00B13BFD" w:rsidP="005D6A5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eastAsia="es-ES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9"/>
        <w:gridCol w:w="7402"/>
        <w:gridCol w:w="2375"/>
      </w:tblGrid>
      <w:tr w:rsidR="005D6A5B" w:rsidRPr="000941C9" w:rsidTr="00313B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Pr="000941C9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  <w:t>N.º</w:t>
            </w:r>
          </w:p>
        </w:tc>
        <w:tc>
          <w:tcPr>
            <w:tcW w:w="35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Pr="000941C9" w:rsidRDefault="005D6A5B" w:rsidP="00313B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  <w:t>Criterio de Verificación (</w:t>
            </w:r>
            <w:r w:rsidRPr="000941C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6"/>
                <w:szCs w:val="36"/>
                <w:lang w:eastAsia="es-ES"/>
              </w:rPr>
              <w:t>Instrumentum Laboris</w:t>
            </w:r>
            <w:r w:rsidRPr="000941C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  <w:t>)</w:t>
            </w:r>
          </w:p>
        </w:tc>
        <w:tc>
          <w:tcPr>
            <w:tcW w:w="11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Pr="000941C9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  <w:t>Puntos</w:t>
            </w:r>
            <w:r w:rsidRPr="000941C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  <w:t xml:space="preserve"> (1 al 5)</w:t>
            </w:r>
          </w:p>
        </w:tc>
      </w:tr>
      <w:tr w:rsidR="005D6A5B" w:rsidRPr="000941C9" w:rsidTr="00313B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Pr="000941C9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  <w:t>1</w:t>
            </w:r>
          </w:p>
        </w:tc>
        <w:tc>
          <w:tcPr>
            <w:tcW w:w="35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Pr="000941C9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  <w:t>Fidelidad Carismática:</w:t>
            </w: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 xml:space="preserve"> La identidad, la pedago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-</w:t>
            </w: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gía del cuidado y la misión espiritual de San Jerónimo Emiliani son el alma explícita y recono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-.</w:t>
            </w: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cible de nuestra obra.</w:t>
            </w:r>
          </w:p>
        </w:tc>
        <w:tc>
          <w:tcPr>
            <w:tcW w:w="11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Default="005D6A5B" w:rsidP="00313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</w:p>
          <w:p w:rsidR="005D6A5B" w:rsidRPr="000941C9" w:rsidRDefault="005D6A5B" w:rsidP="00313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_____</w:t>
            </w:r>
          </w:p>
        </w:tc>
      </w:tr>
      <w:tr w:rsidR="005D6A5B" w:rsidRPr="000941C9" w:rsidTr="00313B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Pr="000941C9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  <w:t>2</w:t>
            </w:r>
          </w:p>
        </w:tc>
        <w:tc>
          <w:tcPr>
            <w:tcW w:w="35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Pr="000941C9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  <w:t>Necesidad Real:</w:t>
            </w: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 xml:space="preserve"> La obra responde directamente a una carencia actual, concreta y urgente del territo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-</w:t>
            </w: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rio actual, evitando la inercia o la simple costum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-</w:t>
            </w: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bre histórica.</w:t>
            </w:r>
          </w:p>
        </w:tc>
        <w:tc>
          <w:tcPr>
            <w:tcW w:w="11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</w:p>
          <w:p w:rsidR="005D6A5B" w:rsidRPr="000941C9" w:rsidRDefault="005D6A5B" w:rsidP="00313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_____</w:t>
            </w:r>
          </w:p>
        </w:tc>
      </w:tr>
      <w:tr w:rsidR="005D6A5B" w:rsidRPr="000941C9" w:rsidTr="00313B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Pr="000941C9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  <w:t>3</w:t>
            </w:r>
          </w:p>
        </w:tc>
        <w:tc>
          <w:tcPr>
            <w:tcW w:w="35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Pr="000941C9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  <w:t>Preferencia por los Vulnerables:</w:t>
            </w: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 xml:space="preserve"> Los destinata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-</w:t>
            </w: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rios de nuestras actividades son prioritariamente los menores, los jóvenes en riesgo social, los po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-</w:t>
            </w: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bres y las familias frágiles.</w:t>
            </w:r>
          </w:p>
        </w:tc>
        <w:tc>
          <w:tcPr>
            <w:tcW w:w="11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</w:p>
          <w:p w:rsidR="005D6A5B" w:rsidRPr="000941C9" w:rsidRDefault="005D6A5B" w:rsidP="00313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_____</w:t>
            </w:r>
          </w:p>
        </w:tc>
      </w:tr>
      <w:tr w:rsidR="005D6A5B" w:rsidRPr="000941C9" w:rsidTr="00313B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Pr="000941C9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  <w:lastRenderedPageBreak/>
              <w:t>4</w:t>
            </w:r>
          </w:p>
        </w:tc>
        <w:tc>
          <w:tcPr>
            <w:tcW w:w="35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Pr="000941C9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  <w:t>Calidad Educativa y Pastoral:</w:t>
            </w: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 xml:space="preserve"> La obra genera procesos reales de crecimiento integral, inserción sociolaboral, evangelización y promoción de la dignidad humana.</w:t>
            </w:r>
          </w:p>
        </w:tc>
        <w:tc>
          <w:tcPr>
            <w:tcW w:w="11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</w:p>
          <w:p w:rsidR="005D6A5B" w:rsidRPr="000941C9" w:rsidRDefault="005D6A5B" w:rsidP="00313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_____</w:t>
            </w:r>
          </w:p>
        </w:tc>
      </w:tr>
      <w:tr w:rsidR="005D6A5B" w:rsidRPr="000941C9" w:rsidTr="00313B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Pr="000941C9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  <w:t>5</w:t>
            </w:r>
          </w:p>
        </w:tc>
        <w:tc>
          <w:tcPr>
            <w:tcW w:w="35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Pr="000941C9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  <w:t>Presencia Religiosa: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 xml:space="preserve"> La comunidad religiosa</w:t>
            </w: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-</w:t>
            </w: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compaña, anima y participa activamente en la vida ordinaria de la obra, evitando diluirse en funciones meramente administrativas.</w:t>
            </w:r>
          </w:p>
        </w:tc>
        <w:tc>
          <w:tcPr>
            <w:tcW w:w="11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</w:p>
          <w:p w:rsidR="005D6A5B" w:rsidRDefault="005D6A5B" w:rsidP="00313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</w:p>
          <w:p w:rsidR="005D6A5B" w:rsidRPr="000941C9" w:rsidRDefault="005D6A5B" w:rsidP="00313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_____</w:t>
            </w:r>
          </w:p>
        </w:tc>
      </w:tr>
      <w:tr w:rsidR="005D6A5B" w:rsidRPr="000941C9" w:rsidTr="00313B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Pr="000941C9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  <w:t>6</w:t>
            </w:r>
          </w:p>
        </w:tc>
        <w:tc>
          <w:tcPr>
            <w:tcW w:w="35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Pr="000941C9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  <w:t>Corresponsabilidad Laical:</w:t>
            </w: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 xml:space="preserve"> Existe un modelo organizativo y de gobernanza que otorga a los lai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-</w:t>
            </w: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cos cualificados y formados roles afectivos y efec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-</w:t>
            </w: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tivos de dirección técnica y gestión.</w:t>
            </w:r>
          </w:p>
        </w:tc>
        <w:tc>
          <w:tcPr>
            <w:tcW w:w="11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</w:p>
          <w:p w:rsidR="005D6A5B" w:rsidRPr="000941C9" w:rsidRDefault="005D6A5B" w:rsidP="00313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_____</w:t>
            </w:r>
          </w:p>
        </w:tc>
      </w:tr>
      <w:tr w:rsidR="005D6A5B" w:rsidRPr="000941C9" w:rsidTr="00313B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Pr="000941C9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  <w:t>7</w:t>
            </w:r>
          </w:p>
        </w:tc>
        <w:tc>
          <w:tcPr>
            <w:tcW w:w="35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Pr="000941C9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  <w:t>Formación Carismática:</w:t>
            </w: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 xml:space="preserve"> Se implementan itine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-</w:t>
            </w: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 xml:space="preserve">rarios sistemáticos y periódicos de formación en espiritualidad y pedagogía somasca tanto para 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reli-gio</w:t>
            </w: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sos como para el personal laico.</w:t>
            </w:r>
          </w:p>
        </w:tc>
        <w:tc>
          <w:tcPr>
            <w:tcW w:w="11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</w:p>
          <w:p w:rsidR="005D6A5B" w:rsidRPr="000941C9" w:rsidRDefault="005D6A5B" w:rsidP="00313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_____</w:t>
            </w:r>
          </w:p>
        </w:tc>
      </w:tr>
      <w:tr w:rsidR="005D6A5B" w:rsidRPr="000941C9" w:rsidTr="00313B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Pr="000941C9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  <w:t>8</w:t>
            </w:r>
          </w:p>
        </w:tc>
        <w:tc>
          <w:tcPr>
            <w:tcW w:w="35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Pr="000941C9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  <w:t>Protección y Cuidado:</w:t>
            </w: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 xml:space="preserve"> La obra cuenta con entor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-</w:t>
            </w: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 xml:space="preserve">nos seguros, protocolos proactivos de prevención contra cualquier 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abuso, personal capacitado y canale</w:t>
            </w: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s claros de denuncia.</w:t>
            </w:r>
          </w:p>
        </w:tc>
        <w:tc>
          <w:tcPr>
            <w:tcW w:w="11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Default="005D6A5B" w:rsidP="00313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</w:p>
          <w:p w:rsidR="005D6A5B" w:rsidRPr="000941C9" w:rsidRDefault="005D6A5B" w:rsidP="00313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_____</w:t>
            </w:r>
          </w:p>
        </w:tc>
      </w:tr>
      <w:tr w:rsidR="005D6A5B" w:rsidRPr="000941C9" w:rsidTr="00313B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Pr="000941C9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  <w:t>9</w:t>
            </w:r>
          </w:p>
        </w:tc>
        <w:tc>
          <w:tcPr>
            <w:tcW w:w="35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Pr="000941C9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  <w:t>Sostenibilidad Global:</w:t>
            </w: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 xml:space="preserve"> Los recursos humanos, profesionales, inmobiliarios y financieros de la obra se administran con transparencia, equilibrio económico y visión a largo plazo.</w:t>
            </w:r>
          </w:p>
        </w:tc>
        <w:tc>
          <w:tcPr>
            <w:tcW w:w="11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Pr="000941C9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</w:p>
          <w:p w:rsidR="005D6A5B" w:rsidRPr="000941C9" w:rsidRDefault="005D6A5B" w:rsidP="00313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_____</w:t>
            </w:r>
          </w:p>
        </w:tc>
      </w:tr>
      <w:tr w:rsidR="005D6A5B" w:rsidRPr="000941C9" w:rsidTr="00313B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Pr="000941C9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  <w:t>10</w:t>
            </w:r>
          </w:p>
        </w:tc>
        <w:tc>
          <w:tcPr>
            <w:tcW w:w="35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Pr="000941C9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  <w:t>Fecundidad y Futuro:</w:t>
            </w: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 xml:space="preserve"> La obra muestra vitalidad generativa, capacidad para renovar sus métodos según los signos de los tiempos, y despierta vocaciones de servicio en el entorno.</w:t>
            </w:r>
          </w:p>
        </w:tc>
        <w:tc>
          <w:tcPr>
            <w:tcW w:w="11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Pr="000941C9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</w:p>
          <w:p w:rsidR="005D6A5B" w:rsidRPr="000941C9" w:rsidRDefault="005D6A5B" w:rsidP="00313B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  <w:t>_____</w:t>
            </w:r>
          </w:p>
        </w:tc>
      </w:tr>
      <w:tr w:rsidR="005D6A5B" w:rsidRPr="000941C9" w:rsidTr="00313B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Pr="000941C9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</w:p>
        </w:tc>
        <w:tc>
          <w:tcPr>
            <w:tcW w:w="35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Pr="000941C9" w:rsidRDefault="005D6A5B" w:rsidP="00313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  <w:t xml:space="preserve">PUNTUACIÓN TOTAL </w:t>
            </w:r>
            <w:r w:rsidRPr="00EB4C94">
              <w:rPr>
                <w:rFonts w:ascii="Times New Roman" w:eastAsia="Times New Roman" w:hAnsi="Times New Roman" w:cs="Times New Roman"/>
                <w:b/>
                <w:bCs/>
                <w:sz w:val="32"/>
                <w:szCs w:val="36"/>
                <w:lang w:eastAsia="es-ES"/>
              </w:rPr>
              <w:t>(Suma de los 10 ítems):</w:t>
            </w:r>
          </w:p>
        </w:tc>
        <w:tc>
          <w:tcPr>
            <w:tcW w:w="11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A5B" w:rsidRPr="000941C9" w:rsidRDefault="005D6A5B" w:rsidP="00313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es-ES"/>
              </w:rPr>
            </w:pPr>
            <w:r w:rsidRPr="000941C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s-ES"/>
              </w:rPr>
              <w:t>_____ / 50</w:t>
            </w:r>
          </w:p>
        </w:tc>
      </w:tr>
    </w:tbl>
    <w:p w:rsidR="005D6A5B" w:rsidRPr="000941C9" w:rsidRDefault="009C19EB" w:rsidP="005D6A5B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es-ES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es-ES"/>
        </w:rPr>
        <w:pict>
          <v:rect id="_x0000_i1045" style="width:0;height:.75pt" o:hralign="center" o:hrstd="t" o:hr="t" fillcolor="#a0a0a0" stroked="f"/>
        </w:pict>
      </w:r>
    </w:p>
    <w:p w:rsidR="005D6A5B" w:rsidRDefault="005D6A5B" w:rsidP="005D6A5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</w:p>
    <w:sectPr w:rsidR="005D6A5B" w:rsidSect="00D409FA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19EB" w:rsidRDefault="009C19EB" w:rsidP="00D409FA">
      <w:pPr>
        <w:spacing w:after="0" w:line="240" w:lineRule="auto"/>
      </w:pPr>
      <w:r>
        <w:separator/>
      </w:r>
    </w:p>
  </w:endnote>
  <w:endnote w:type="continuationSeparator" w:id="0">
    <w:p w:rsidR="009C19EB" w:rsidRDefault="009C19EB" w:rsidP="00D40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6396948"/>
      <w:docPartObj>
        <w:docPartGallery w:val="Page Numbers (Bottom of Page)"/>
        <w:docPartUnique/>
      </w:docPartObj>
    </w:sdtPr>
    <w:sdtEndPr>
      <w:rPr>
        <w:sz w:val="32"/>
      </w:rPr>
    </w:sdtEndPr>
    <w:sdtContent>
      <w:p w:rsidR="00D409FA" w:rsidRPr="00D409FA" w:rsidRDefault="00D409FA">
        <w:pPr>
          <w:pStyle w:val="Piedepgina"/>
          <w:jc w:val="center"/>
          <w:rPr>
            <w:sz w:val="32"/>
          </w:rPr>
        </w:pPr>
        <w:r w:rsidRPr="00D409FA">
          <w:rPr>
            <w:sz w:val="32"/>
          </w:rPr>
          <w:fldChar w:fldCharType="begin"/>
        </w:r>
        <w:r w:rsidRPr="00D409FA">
          <w:rPr>
            <w:sz w:val="32"/>
          </w:rPr>
          <w:instrText>PAGE   \* MERGEFORMAT</w:instrText>
        </w:r>
        <w:r w:rsidRPr="00D409FA">
          <w:rPr>
            <w:sz w:val="32"/>
          </w:rPr>
          <w:fldChar w:fldCharType="separate"/>
        </w:r>
        <w:r w:rsidR="00B13BFD">
          <w:rPr>
            <w:noProof/>
            <w:sz w:val="32"/>
          </w:rPr>
          <w:t>2</w:t>
        </w:r>
        <w:r w:rsidRPr="00D409FA">
          <w:rPr>
            <w:sz w:val="32"/>
          </w:rPr>
          <w:fldChar w:fldCharType="end"/>
        </w:r>
      </w:p>
    </w:sdtContent>
  </w:sdt>
  <w:p w:rsidR="00D409FA" w:rsidRDefault="00D409F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19EB" w:rsidRDefault="009C19EB" w:rsidP="00D409FA">
      <w:pPr>
        <w:spacing w:after="0" w:line="240" w:lineRule="auto"/>
      </w:pPr>
      <w:r>
        <w:separator/>
      </w:r>
    </w:p>
  </w:footnote>
  <w:footnote w:type="continuationSeparator" w:id="0">
    <w:p w:rsidR="009C19EB" w:rsidRDefault="009C19EB" w:rsidP="00D409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A47EF"/>
    <w:multiLevelType w:val="multilevel"/>
    <w:tmpl w:val="DC4CC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04453"/>
    <w:multiLevelType w:val="multilevel"/>
    <w:tmpl w:val="D3CE4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A508F7"/>
    <w:multiLevelType w:val="multilevel"/>
    <w:tmpl w:val="32927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A8055B"/>
    <w:multiLevelType w:val="multilevel"/>
    <w:tmpl w:val="290AA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B6739D"/>
    <w:multiLevelType w:val="multilevel"/>
    <w:tmpl w:val="41CCB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B0560B"/>
    <w:multiLevelType w:val="hybridMultilevel"/>
    <w:tmpl w:val="C6CC10A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0560841"/>
    <w:multiLevelType w:val="multilevel"/>
    <w:tmpl w:val="A9FCA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314B68"/>
    <w:multiLevelType w:val="multilevel"/>
    <w:tmpl w:val="3E9AF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E47503"/>
    <w:multiLevelType w:val="multilevel"/>
    <w:tmpl w:val="A1746DBC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F51AA3"/>
    <w:multiLevelType w:val="multilevel"/>
    <w:tmpl w:val="1910F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3C5304"/>
    <w:multiLevelType w:val="multilevel"/>
    <w:tmpl w:val="FF1A3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3C6389"/>
    <w:multiLevelType w:val="multilevel"/>
    <w:tmpl w:val="765C3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6917CC"/>
    <w:multiLevelType w:val="multilevel"/>
    <w:tmpl w:val="5678D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FE32AB"/>
    <w:multiLevelType w:val="multilevel"/>
    <w:tmpl w:val="23946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1349F0"/>
    <w:multiLevelType w:val="multilevel"/>
    <w:tmpl w:val="A40AC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2A3762"/>
    <w:multiLevelType w:val="multilevel"/>
    <w:tmpl w:val="F7343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D64F84"/>
    <w:multiLevelType w:val="multilevel"/>
    <w:tmpl w:val="66AC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7A132B"/>
    <w:multiLevelType w:val="multilevel"/>
    <w:tmpl w:val="0A081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F27AEA"/>
    <w:multiLevelType w:val="multilevel"/>
    <w:tmpl w:val="878A3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067B2D"/>
    <w:multiLevelType w:val="multilevel"/>
    <w:tmpl w:val="60924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90095C"/>
    <w:multiLevelType w:val="hybridMultilevel"/>
    <w:tmpl w:val="65EEF114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0"/>
  </w:num>
  <w:num w:numId="3">
    <w:abstractNumId w:val="8"/>
  </w:num>
  <w:num w:numId="4">
    <w:abstractNumId w:val="7"/>
  </w:num>
  <w:num w:numId="5">
    <w:abstractNumId w:val="15"/>
  </w:num>
  <w:num w:numId="6">
    <w:abstractNumId w:val="0"/>
  </w:num>
  <w:num w:numId="7">
    <w:abstractNumId w:val="14"/>
  </w:num>
  <w:num w:numId="8">
    <w:abstractNumId w:val="12"/>
  </w:num>
  <w:num w:numId="9">
    <w:abstractNumId w:val="3"/>
  </w:num>
  <w:num w:numId="10">
    <w:abstractNumId w:val="19"/>
  </w:num>
  <w:num w:numId="11">
    <w:abstractNumId w:val="16"/>
  </w:num>
  <w:num w:numId="12">
    <w:abstractNumId w:val="1"/>
  </w:num>
  <w:num w:numId="13">
    <w:abstractNumId w:val="17"/>
  </w:num>
  <w:num w:numId="14">
    <w:abstractNumId w:val="11"/>
  </w:num>
  <w:num w:numId="15">
    <w:abstractNumId w:val="13"/>
  </w:num>
  <w:num w:numId="16">
    <w:abstractNumId w:val="5"/>
  </w:num>
  <w:num w:numId="17">
    <w:abstractNumId w:val="4"/>
  </w:num>
  <w:num w:numId="18">
    <w:abstractNumId w:val="6"/>
  </w:num>
  <w:num w:numId="19">
    <w:abstractNumId w:val="9"/>
  </w:num>
  <w:num w:numId="20">
    <w:abstractNumId w:val="2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9FA"/>
    <w:rsid w:val="00007607"/>
    <w:rsid w:val="00197E08"/>
    <w:rsid w:val="00220F74"/>
    <w:rsid w:val="00231503"/>
    <w:rsid w:val="00250B09"/>
    <w:rsid w:val="003A78DA"/>
    <w:rsid w:val="005D6A5B"/>
    <w:rsid w:val="006778F8"/>
    <w:rsid w:val="006C09CE"/>
    <w:rsid w:val="007C0BE0"/>
    <w:rsid w:val="00936C76"/>
    <w:rsid w:val="009C19EB"/>
    <w:rsid w:val="009D1206"/>
    <w:rsid w:val="00A40EE8"/>
    <w:rsid w:val="00A96C88"/>
    <w:rsid w:val="00B13BFD"/>
    <w:rsid w:val="00BB5C1E"/>
    <w:rsid w:val="00C004A5"/>
    <w:rsid w:val="00D409FA"/>
    <w:rsid w:val="00EC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AF062"/>
  <w15:chartTrackingRefBased/>
  <w15:docId w15:val="{D7CFEB1C-4B74-4486-8078-7887CBBC2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09F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409F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409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409FA"/>
  </w:style>
  <w:style w:type="paragraph" w:styleId="Piedepgina">
    <w:name w:val="footer"/>
    <w:basedOn w:val="Normal"/>
    <w:link w:val="PiedepginaCar"/>
    <w:uiPriority w:val="99"/>
    <w:unhideWhenUsed/>
    <w:rsid w:val="00D409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409FA"/>
  </w:style>
  <w:style w:type="paragraph" w:styleId="Textodeglobo">
    <w:name w:val="Balloon Text"/>
    <w:basedOn w:val="Normal"/>
    <w:link w:val="TextodegloboCar"/>
    <w:uiPriority w:val="99"/>
    <w:semiHidden/>
    <w:unhideWhenUsed/>
    <w:rsid w:val="00BB5C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5C1E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20F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418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Mª Santamaría Ínsua</dc:creator>
  <cp:keywords/>
  <dc:description/>
  <cp:lastModifiedBy>José Mª Santamaría Ínsua</cp:lastModifiedBy>
  <cp:revision>11</cp:revision>
  <cp:lastPrinted>2026-10-14T04:46:00Z</cp:lastPrinted>
  <dcterms:created xsi:type="dcterms:W3CDTF">2026-10-13T18:21:00Z</dcterms:created>
  <dcterms:modified xsi:type="dcterms:W3CDTF">2026-10-15T17:01:00Z</dcterms:modified>
</cp:coreProperties>
</file>